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32C" w:rsidRPr="00EE432C" w:rsidRDefault="00EE432C" w:rsidP="00EE432C">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EE432C">
        <w:rPr>
          <w:rFonts w:ascii="新宋体" w:eastAsia="新宋体" w:hAnsi="新宋体" w:cs="Times New Roman" w:hint="eastAsia"/>
          <w:b/>
          <w:bCs/>
          <w:kern w:val="44"/>
          <w:sz w:val="30"/>
          <w:szCs w:val="30"/>
        </w:rPr>
        <w:t>第二章  招标项目需求</w:t>
      </w:r>
    </w:p>
    <w:p w:rsidR="00EE432C" w:rsidRPr="00EE432C" w:rsidRDefault="00EE432C" w:rsidP="00EE432C">
      <w:pPr>
        <w:keepNext/>
        <w:keepLines/>
        <w:spacing w:before="260" w:after="260"/>
        <w:outlineLvl w:val="2"/>
        <w:rPr>
          <w:rFonts w:ascii="新宋体" w:eastAsia="新宋体" w:hAnsi="新宋体" w:cs="Times New Roman"/>
          <w:b/>
          <w:bCs/>
          <w:kern w:val="44"/>
          <w:sz w:val="28"/>
          <w:szCs w:val="28"/>
        </w:rPr>
      </w:pPr>
      <w:r w:rsidRPr="00EE432C">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b/>
                <w:bCs/>
                <w:szCs w:val="24"/>
              </w:rPr>
            </w:pPr>
            <w:r w:rsidRPr="00EE432C">
              <w:rPr>
                <w:rFonts w:ascii="新宋体" w:eastAsia="新宋体" w:hAnsi="新宋体" w:cs="Times New Roman" w:hint="eastAsia"/>
                <w:b/>
                <w:bCs/>
                <w:szCs w:val="24"/>
              </w:rPr>
              <w:t>序号</w:t>
            </w:r>
          </w:p>
        </w:tc>
        <w:tc>
          <w:tcPr>
            <w:tcW w:w="2012" w:type="dxa"/>
            <w:vAlign w:val="center"/>
          </w:tcPr>
          <w:p w:rsidR="00EE432C" w:rsidRPr="00EE432C" w:rsidRDefault="00EE432C" w:rsidP="00EE432C">
            <w:pPr>
              <w:spacing w:line="276" w:lineRule="auto"/>
              <w:jc w:val="center"/>
              <w:rPr>
                <w:rFonts w:ascii="新宋体" w:eastAsia="新宋体" w:hAnsi="新宋体" w:cs="Times New Roman"/>
                <w:b/>
                <w:bCs/>
                <w:szCs w:val="24"/>
              </w:rPr>
            </w:pPr>
            <w:r w:rsidRPr="00EE432C">
              <w:rPr>
                <w:rFonts w:ascii="新宋体" w:eastAsia="新宋体" w:hAnsi="新宋体" w:cs="Times New Roman" w:hint="eastAsia"/>
                <w:b/>
                <w:bCs/>
                <w:szCs w:val="24"/>
              </w:rPr>
              <w:t>内   容</w:t>
            </w:r>
          </w:p>
        </w:tc>
        <w:tc>
          <w:tcPr>
            <w:tcW w:w="6239" w:type="dxa"/>
            <w:vAlign w:val="center"/>
          </w:tcPr>
          <w:p w:rsidR="00EE432C" w:rsidRPr="00EE432C" w:rsidRDefault="00EE432C" w:rsidP="00EE432C">
            <w:pPr>
              <w:spacing w:line="276" w:lineRule="auto"/>
              <w:jc w:val="center"/>
              <w:rPr>
                <w:rFonts w:ascii="新宋体" w:eastAsia="新宋体" w:hAnsi="新宋体" w:cs="Times New Roman"/>
                <w:b/>
                <w:bCs/>
                <w:szCs w:val="24"/>
              </w:rPr>
            </w:pPr>
            <w:proofErr w:type="gramStart"/>
            <w:r w:rsidRPr="00EE432C">
              <w:rPr>
                <w:rFonts w:ascii="新宋体" w:eastAsia="新宋体" w:hAnsi="新宋体" w:cs="Times New Roman" w:hint="eastAsia"/>
                <w:b/>
                <w:bCs/>
                <w:szCs w:val="24"/>
              </w:rPr>
              <w:t>规</w:t>
            </w:r>
            <w:proofErr w:type="gramEnd"/>
            <w:r w:rsidRPr="00EE432C">
              <w:rPr>
                <w:rFonts w:ascii="新宋体" w:eastAsia="新宋体" w:hAnsi="新宋体" w:cs="Times New Roman" w:hint="eastAsia"/>
                <w:b/>
                <w:bCs/>
                <w:szCs w:val="24"/>
              </w:rPr>
              <w:t xml:space="preserve">      定</w:t>
            </w:r>
          </w:p>
        </w:tc>
      </w:tr>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szCs w:val="24"/>
              </w:rPr>
            </w:pPr>
            <w:r w:rsidRPr="00EE432C">
              <w:rPr>
                <w:rFonts w:ascii="新宋体" w:eastAsia="新宋体" w:hAnsi="新宋体" w:cs="Times New Roman" w:hint="eastAsia"/>
                <w:szCs w:val="24"/>
              </w:rPr>
              <w:t>1</w:t>
            </w:r>
          </w:p>
        </w:tc>
        <w:tc>
          <w:tcPr>
            <w:tcW w:w="2012"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联合体投标</w:t>
            </w:r>
          </w:p>
        </w:tc>
        <w:tc>
          <w:tcPr>
            <w:tcW w:w="6239" w:type="dxa"/>
            <w:vAlign w:val="center"/>
          </w:tcPr>
          <w:p w:rsidR="00EE432C" w:rsidRPr="00EE432C" w:rsidRDefault="00EE432C" w:rsidP="00EE432C">
            <w:pPr>
              <w:spacing w:line="276" w:lineRule="auto"/>
              <w:rPr>
                <w:rFonts w:ascii="新宋体" w:eastAsia="新宋体" w:hAnsi="新宋体" w:cs="Times New Roman"/>
                <w:snapToGrid w:val="0"/>
                <w:kern w:val="0"/>
                <w:szCs w:val="32"/>
                <w:u w:val="single"/>
                <w:lang w:val="zh-CN"/>
              </w:rPr>
            </w:pPr>
            <w:r w:rsidRPr="00EE432C">
              <w:rPr>
                <w:rFonts w:ascii="新宋体" w:eastAsia="新宋体" w:hAnsi="新宋体" w:cs="Times New Roman" w:hint="eastAsia"/>
                <w:snapToGrid w:val="0"/>
                <w:kern w:val="0"/>
                <w:szCs w:val="32"/>
                <w:u w:val="single"/>
                <w:lang w:val="zh-CN"/>
              </w:rPr>
              <w:t>见《招标公告》中“投标人资格要求”部分的相关内容</w:t>
            </w:r>
          </w:p>
        </w:tc>
      </w:tr>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szCs w:val="24"/>
              </w:rPr>
            </w:pPr>
            <w:r w:rsidRPr="00EE432C">
              <w:rPr>
                <w:rFonts w:ascii="新宋体" w:eastAsia="新宋体" w:hAnsi="新宋体" w:cs="Times New Roman" w:hint="eastAsia"/>
                <w:szCs w:val="24"/>
              </w:rPr>
              <w:t>2</w:t>
            </w:r>
          </w:p>
        </w:tc>
        <w:tc>
          <w:tcPr>
            <w:tcW w:w="2012"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投标有效期</w:t>
            </w:r>
          </w:p>
        </w:tc>
        <w:tc>
          <w:tcPr>
            <w:tcW w:w="623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u w:val="single"/>
              </w:rPr>
              <w:t>120</w:t>
            </w:r>
            <w:r w:rsidRPr="00EE432C">
              <w:rPr>
                <w:rFonts w:ascii="新宋体" w:eastAsia="新宋体" w:hAnsi="新宋体" w:cs="Times New Roman"/>
                <w:szCs w:val="24"/>
                <w:u w:val="single"/>
              </w:rPr>
              <w:t>日历天</w:t>
            </w:r>
            <w:r w:rsidRPr="00EE432C">
              <w:rPr>
                <w:rFonts w:ascii="新宋体" w:eastAsia="新宋体" w:hAnsi="新宋体" w:cs="Times New Roman"/>
                <w:szCs w:val="24"/>
              </w:rPr>
              <w:t>（从投标截止之日算起）</w:t>
            </w:r>
          </w:p>
        </w:tc>
      </w:tr>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szCs w:val="24"/>
              </w:rPr>
            </w:pPr>
            <w:r w:rsidRPr="00EE432C">
              <w:rPr>
                <w:rFonts w:ascii="新宋体" w:eastAsia="新宋体" w:hAnsi="新宋体" w:cs="Times New Roman" w:hint="eastAsia"/>
                <w:szCs w:val="24"/>
              </w:rPr>
              <w:t>3</w:t>
            </w:r>
          </w:p>
        </w:tc>
        <w:tc>
          <w:tcPr>
            <w:tcW w:w="2012"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投标人的替代方案</w:t>
            </w:r>
          </w:p>
        </w:tc>
        <w:tc>
          <w:tcPr>
            <w:tcW w:w="623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不允许</w:t>
            </w:r>
          </w:p>
        </w:tc>
      </w:tr>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szCs w:val="24"/>
              </w:rPr>
            </w:pPr>
            <w:r w:rsidRPr="00EE432C">
              <w:rPr>
                <w:rFonts w:ascii="新宋体" w:eastAsia="新宋体" w:hAnsi="新宋体" w:cs="Times New Roman" w:hint="eastAsia"/>
                <w:szCs w:val="24"/>
              </w:rPr>
              <w:t>4</w:t>
            </w:r>
          </w:p>
        </w:tc>
        <w:tc>
          <w:tcPr>
            <w:tcW w:w="2012"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投标文件的投递</w:t>
            </w:r>
          </w:p>
        </w:tc>
        <w:tc>
          <w:tcPr>
            <w:tcW w:w="623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napToGrid w:val="0"/>
                <w:szCs w:val="21"/>
                <w:lang w:val="zh-CN"/>
              </w:rPr>
              <w:t>本项目实行</w:t>
            </w:r>
            <w:bookmarkStart w:id="0" w:name="投递标书方式"/>
            <w:r w:rsidRPr="00EE432C">
              <w:rPr>
                <w:rFonts w:ascii="新宋体" w:eastAsia="新宋体" w:hAnsi="新宋体" w:cs="Times New Roman" w:hint="eastAsia"/>
                <w:snapToGrid w:val="0"/>
                <w:szCs w:val="21"/>
                <w:u w:val="single"/>
                <w:lang w:val="zh-CN"/>
              </w:rPr>
              <w:t>网下投标</w:t>
            </w:r>
            <w:bookmarkEnd w:id="0"/>
            <w:r w:rsidRPr="00EE432C">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EE432C">
              <w:rPr>
                <w:rFonts w:ascii="新宋体" w:eastAsia="新宋体" w:hAnsi="新宋体" w:cs="宋体" w:hint="eastAsia"/>
                <w:snapToGrid w:val="0"/>
                <w:szCs w:val="21"/>
                <w:lang w:val="zh-CN"/>
              </w:rPr>
              <w:t>应答文件</w:t>
            </w:r>
            <w:r w:rsidRPr="00EE432C">
              <w:rPr>
                <w:rFonts w:ascii="新宋体" w:eastAsia="新宋体" w:hAnsi="新宋体" w:cs="Times New Roman"/>
                <w:snapToGrid w:val="0"/>
                <w:szCs w:val="21"/>
                <w:lang w:val="zh-CN"/>
              </w:rPr>
              <w:t>应于</w:t>
            </w:r>
            <w:r w:rsidRPr="00EE432C">
              <w:rPr>
                <w:rFonts w:ascii="新宋体" w:eastAsia="新宋体" w:hAnsi="新宋体" w:cs="Times New Roman" w:hint="eastAsia"/>
                <w:snapToGrid w:val="0"/>
                <w:szCs w:val="21"/>
                <w:lang w:val="zh-CN"/>
              </w:rPr>
              <w:t>递交截止时间</w:t>
            </w:r>
            <w:r w:rsidRPr="00EE432C">
              <w:rPr>
                <w:rFonts w:ascii="新宋体" w:eastAsia="新宋体" w:hAnsi="新宋体" w:cs="Times New Roman"/>
                <w:snapToGrid w:val="0"/>
                <w:szCs w:val="21"/>
                <w:lang w:val="zh-CN"/>
              </w:rPr>
              <w:t>之前</w:t>
            </w:r>
            <w:r w:rsidRPr="00EE432C">
              <w:rPr>
                <w:rFonts w:ascii="新宋体" w:eastAsia="新宋体" w:hAnsi="新宋体" w:cs="Times New Roman" w:hint="eastAsia"/>
                <w:snapToGrid w:val="0"/>
                <w:szCs w:val="21"/>
                <w:lang w:val="zh-CN"/>
              </w:rPr>
              <w:t>送达招标文件规定的地址</w:t>
            </w:r>
            <w:r w:rsidRPr="00EE432C">
              <w:rPr>
                <w:rFonts w:ascii="新宋体" w:eastAsia="新宋体" w:hAnsi="新宋体" w:cs="Times New Roman"/>
                <w:snapToGrid w:val="0"/>
                <w:szCs w:val="21"/>
                <w:lang w:val="zh-CN"/>
              </w:rPr>
              <w:t>。</w:t>
            </w:r>
          </w:p>
        </w:tc>
      </w:tr>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szCs w:val="24"/>
              </w:rPr>
            </w:pPr>
            <w:r w:rsidRPr="00EE432C">
              <w:rPr>
                <w:rFonts w:ascii="新宋体" w:eastAsia="新宋体" w:hAnsi="新宋体" w:cs="Times New Roman" w:hint="eastAsia"/>
                <w:szCs w:val="24"/>
              </w:rPr>
              <w:t>5</w:t>
            </w:r>
          </w:p>
        </w:tc>
        <w:tc>
          <w:tcPr>
            <w:tcW w:w="2012"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履约保证金</w:t>
            </w:r>
          </w:p>
        </w:tc>
        <w:tc>
          <w:tcPr>
            <w:tcW w:w="623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___</w:t>
            </w:r>
            <w:r w:rsidRPr="00EE432C">
              <w:rPr>
                <w:rFonts w:ascii="新宋体" w:eastAsia="新宋体" w:hAnsi="新宋体" w:cs="Times New Roman"/>
                <w:szCs w:val="24"/>
              </w:rPr>
              <w:t>0</w:t>
            </w:r>
            <w:r w:rsidRPr="00EE432C">
              <w:rPr>
                <w:rFonts w:ascii="新宋体" w:eastAsia="新宋体" w:hAnsi="新宋体" w:cs="Times New Roman" w:hint="eastAsia"/>
                <w:szCs w:val="24"/>
              </w:rPr>
              <w:t>__万元或合同金额的___</w:t>
            </w:r>
            <w:r w:rsidRPr="00EE432C">
              <w:rPr>
                <w:rFonts w:ascii="新宋体" w:eastAsia="新宋体" w:hAnsi="新宋体" w:cs="Times New Roman"/>
                <w:szCs w:val="24"/>
              </w:rPr>
              <w:t>0</w:t>
            </w:r>
            <w:r w:rsidRPr="00EE432C">
              <w:rPr>
                <w:rFonts w:ascii="新宋体" w:eastAsia="新宋体" w:hAnsi="新宋体" w:cs="Times New Roman" w:hint="eastAsia"/>
                <w:szCs w:val="24"/>
              </w:rPr>
              <w:t>__%，缴纳方式：</w:t>
            </w:r>
          </w:p>
        </w:tc>
      </w:tr>
      <w:tr w:rsidR="00EE432C" w:rsidRPr="00EE432C" w:rsidTr="00BF1966">
        <w:trPr>
          <w:cantSplit/>
          <w:trHeight w:val="20"/>
          <w:jc w:val="center"/>
        </w:trPr>
        <w:tc>
          <w:tcPr>
            <w:tcW w:w="827" w:type="dxa"/>
            <w:vAlign w:val="center"/>
          </w:tcPr>
          <w:p w:rsidR="00EE432C" w:rsidRPr="00EE432C" w:rsidRDefault="00EE432C" w:rsidP="00EE432C">
            <w:pPr>
              <w:spacing w:line="276" w:lineRule="auto"/>
              <w:jc w:val="center"/>
              <w:rPr>
                <w:rFonts w:ascii="新宋体" w:eastAsia="新宋体" w:hAnsi="新宋体" w:cs="Times New Roman"/>
                <w:szCs w:val="24"/>
              </w:rPr>
            </w:pPr>
            <w:r w:rsidRPr="00EE432C">
              <w:rPr>
                <w:rFonts w:ascii="新宋体" w:eastAsia="新宋体" w:hAnsi="新宋体" w:cs="Times New Roman" w:hint="eastAsia"/>
                <w:szCs w:val="24"/>
              </w:rPr>
              <w:t>6</w:t>
            </w:r>
          </w:p>
        </w:tc>
        <w:tc>
          <w:tcPr>
            <w:tcW w:w="2012"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中标</w:t>
            </w:r>
            <w:r w:rsidRPr="00EE432C">
              <w:rPr>
                <w:rFonts w:ascii="新宋体" w:eastAsia="新宋体" w:hAnsi="新宋体" w:cs="Times New Roman"/>
                <w:szCs w:val="24"/>
              </w:rPr>
              <w:t>服务费</w:t>
            </w:r>
          </w:p>
        </w:tc>
        <w:tc>
          <w:tcPr>
            <w:tcW w:w="623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EE432C" w:rsidRPr="00EE432C" w:rsidRDefault="00EE432C" w:rsidP="00EE432C">
      <w:pPr>
        <w:spacing w:line="360" w:lineRule="auto"/>
        <w:rPr>
          <w:rFonts w:ascii="新宋体" w:eastAsia="新宋体" w:hAnsi="新宋体" w:cs="Times New Roman"/>
          <w:b/>
          <w:szCs w:val="24"/>
        </w:rPr>
      </w:pPr>
      <w:r w:rsidRPr="00EE432C">
        <w:rPr>
          <w:rFonts w:ascii="新宋体" w:eastAsia="新宋体" w:hAnsi="新宋体" w:cs="Times New Roman" w:hint="eastAsia"/>
          <w:szCs w:val="21"/>
        </w:rPr>
        <w:t>备注：本表为通用条款相关内容的补充和明确，如与通用条款相冲突的以本表为准。</w:t>
      </w:r>
    </w:p>
    <w:p w:rsidR="00EE432C" w:rsidRPr="00EE432C" w:rsidRDefault="00EE432C" w:rsidP="00EE432C">
      <w:pPr>
        <w:rPr>
          <w:rFonts w:ascii="新宋体" w:eastAsia="新宋体" w:hAnsi="新宋体" w:cs="Times New Roman"/>
          <w:b/>
          <w:szCs w:val="24"/>
        </w:rPr>
      </w:pPr>
    </w:p>
    <w:p w:rsidR="00EE432C" w:rsidRPr="00EE432C" w:rsidRDefault="00EE432C" w:rsidP="00EE432C">
      <w:pPr>
        <w:keepNext/>
        <w:keepLines/>
        <w:spacing w:before="260" w:after="260"/>
        <w:outlineLvl w:val="2"/>
        <w:rPr>
          <w:rFonts w:ascii="新宋体" w:eastAsia="新宋体" w:hAnsi="新宋体" w:cs="Times New Roman"/>
          <w:b/>
          <w:bCs/>
          <w:kern w:val="44"/>
          <w:sz w:val="28"/>
          <w:szCs w:val="28"/>
        </w:rPr>
      </w:pPr>
      <w:bookmarkStart w:id="1" w:name="_Toc128884461"/>
      <w:r w:rsidRPr="00EE432C">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378"/>
      </w:tblGrid>
      <w:tr w:rsidR="00EE432C" w:rsidRPr="00EE432C" w:rsidTr="00BF1966">
        <w:trPr>
          <w:jc w:val="center"/>
        </w:trPr>
        <w:tc>
          <w:tcPr>
            <w:tcW w:w="95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序号</w:t>
            </w:r>
          </w:p>
        </w:tc>
        <w:tc>
          <w:tcPr>
            <w:tcW w:w="7938"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具体内容</w:t>
            </w:r>
          </w:p>
        </w:tc>
      </w:tr>
      <w:tr w:rsidR="00EE432C" w:rsidRPr="00EE432C" w:rsidTr="00BF1966">
        <w:trPr>
          <w:jc w:val="center"/>
        </w:trPr>
        <w:tc>
          <w:tcPr>
            <w:tcW w:w="959"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1</w:t>
            </w:r>
          </w:p>
        </w:tc>
        <w:tc>
          <w:tcPr>
            <w:tcW w:w="7938" w:type="dxa"/>
            <w:vAlign w:val="center"/>
          </w:tcPr>
          <w:p w:rsidR="00EE432C" w:rsidRPr="00EE432C" w:rsidRDefault="00EE432C" w:rsidP="00EE432C">
            <w:pPr>
              <w:spacing w:line="276" w:lineRule="auto"/>
              <w:rPr>
                <w:rFonts w:ascii="新宋体" w:eastAsia="新宋体" w:hAnsi="新宋体" w:cs="Times New Roman"/>
                <w:szCs w:val="24"/>
              </w:rPr>
            </w:pPr>
            <w:r w:rsidRPr="00EE432C">
              <w:rPr>
                <w:rFonts w:ascii="新宋体" w:eastAsia="新宋体" w:hAnsi="新宋体" w:cs="Times New Roman" w:hint="eastAsia"/>
                <w:szCs w:val="24"/>
              </w:rPr>
              <w:t>完全满足本项目服务期限和服务内容的要求。</w:t>
            </w:r>
          </w:p>
        </w:tc>
      </w:tr>
    </w:tbl>
    <w:p w:rsidR="00EE432C" w:rsidRPr="00EE432C" w:rsidRDefault="00EE432C" w:rsidP="00EE432C">
      <w:pPr>
        <w:widowControl/>
        <w:spacing w:after="100" w:afterAutospacing="1" w:line="276" w:lineRule="auto"/>
        <w:jc w:val="left"/>
        <w:rPr>
          <w:rFonts w:ascii="新宋体" w:eastAsia="新宋体" w:hAnsi="新宋体" w:cs="Times New Roman"/>
          <w:kern w:val="0"/>
          <w:szCs w:val="21"/>
        </w:rPr>
      </w:pPr>
      <w:r w:rsidRPr="00EE432C">
        <w:rPr>
          <w:rFonts w:ascii="新宋体" w:eastAsia="新宋体" w:hAnsi="新宋体" w:cs="Times New Roman" w:hint="eastAsia"/>
          <w:kern w:val="0"/>
          <w:szCs w:val="21"/>
        </w:rPr>
        <w:t>注：上表所列内容为不可负偏离条款</w:t>
      </w:r>
    </w:p>
    <w:bookmarkEnd w:id="1"/>
    <w:p w:rsidR="00EE432C" w:rsidRPr="00EE432C" w:rsidRDefault="00EE432C" w:rsidP="00EE432C">
      <w:pPr>
        <w:keepNext/>
        <w:keepLines/>
        <w:spacing w:before="260" w:after="260"/>
        <w:outlineLvl w:val="2"/>
        <w:rPr>
          <w:rFonts w:ascii="新宋体" w:eastAsia="新宋体" w:hAnsi="新宋体" w:cs="Times New Roman"/>
          <w:b/>
          <w:bCs/>
          <w:kern w:val="44"/>
          <w:sz w:val="28"/>
          <w:szCs w:val="28"/>
        </w:rPr>
      </w:pPr>
      <w:r w:rsidRPr="00EE432C">
        <w:rPr>
          <w:rFonts w:ascii="新宋体" w:eastAsia="新宋体" w:hAnsi="新宋体" w:cs="Times New Roman" w:hint="eastAsia"/>
          <w:b/>
          <w:bCs/>
          <w:kern w:val="44"/>
          <w:sz w:val="28"/>
          <w:szCs w:val="28"/>
        </w:rPr>
        <w:t>三、项目概况</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（一）</w:t>
      </w:r>
      <w:r w:rsidRPr="00EE432C">
        <w:rPr>
          <w:rFonts w:ascii="新宋体" w:eastAsia="新宋体" w:hAnsi="新宋体" w:cs="宋体"/>
          <w:szCs w:val="21"/>
        </w:rPr>
        <w:t>预算</w:t>
      </w:r>
      <w:r w:rsidRPr="00EE432C">
        <w:rPr>
          <w:rFonts w:ascii="新宋体" w:eastAsia="新宋体" w:hAnsi="新宋体" w:cs="宋体" w:hint="eastAsia"/>
          <w:szCs w:val="21"/>
        </w:rPr>
        <w:t>金额: 人民币陆拾柒万零贰佰元（670,200.00），</w:t>
      </w:r>
      <w:r w:rsidRPr="00EE432C">
        <w:rPr>
          <w:rFonts w:ascii="新宋体" w:eastAsia="新宋体" w:hAnsi="新宋体" w:cs="宋体"/>
          <w:szCs w:val="21"/>
        </w:rPr>
        <w:t>最高投标限价</w:t>
      </w:r>
      <w:r w:rsidRPr="00EE432C">
        <w:rPr>
          <w:rFonts w:ascii="新宋体" w:eastAsia="新宋体" w:hAnsi="新宋体" w:cs="宋体" w:hint="eastAsia"/>
          <w:szCs w:val="21"/>
        </w:rPr>
        <w:t>:</w:t>
      </w:r>
      <w:r w:rsidRPr="00EE432C">
        <w:rPr>
          <w:rFonts w:ascii="Times New Roman" w:eastAsia="宋体" w:hAnsi="Times New Roman" w:cs="Times New Roman" w:hint="eastAsia"/>
          <w:szCs w:val="24"/>
        </w:rPr>
        <w:t xml:space="preserve"> </w:t>
      </w:r>
      <w:r w:rsidRPr="00EE432C">
        <w:rPr>
          <w:rFonts w:ascii="新宋体" w:eastAsia="新宋体" w:hAnsi="新宋体" w:cs="宋体" w:hint="eastAsia"/>
          <w:szCs w:val="21"/>
        </w:rPr>
        <w:t>人民币陆拾柒万零贰佰元（670,200.00）</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 xml:space="preserve">（二）项目概况: </w:t>
      </w:r>
    </w:p>
    <w:p w:rsidR="00EE432C" w:rsidRPr="00EE432C" w:rsidRDefault="00EE432C" w:rsidP="00EE432C">
      <w:pPr>
        <w:spacing w:line="360" w:lineRule="auto"/>
        <w:ind w:firstLineChars="200" w:firstLine="420"/>
        <w:rPr>
          <w:rFonts w:ascii="新宋体" w:eastAsia="新宋体" w:hAnsi="新宋体" w:cs="宋体"/>
          <w:szCs w:val="21"/>
        </w:rPr>
      </w:pPr>
      <w:r w:rsidRPr="00EE432C">
        <w:rPr>
          <w:rFonts w:ascii="新宋体" w:eastAsia="新宋体" w:hAnsi="新宋体" w:cs="宋体" w:hint="eastAsia"/>
          <w:szCs w:val="21"/>
        </w:rPr>
        <w:t>2020年9月，</w:t>
      </w:r>
      <w:proofErr w:type="gramStart"/>
      <w:r w:rsidRPr="00EE432C">
        <w:rPr>
          <w:rFonts w:ascii="新宋体" w:eastAsia="新宋体" w:hAnsi="新宋体" w:cs="宋体" w:hint="eastAsia"/>
          <w:szCs w:val="21"/>
        </w:rPr>
        <w:t>中央网信办</w:t>
      </w:r>
      <w:proofErr w:type="gramEnd"/>
      <w:r w:rsidRPr="00EE432C">
        <w:rPr>
          <w:rFonts w:ascii="新宋体" w:eastAsia="新宋体" w:hAnsi="新宋体" w:cs="宋体" w:hint="eastAsia"/>
          <w:szCs w:val="21"/>
        </w:rPr>
        <w:t>、司法部印发了《“区块链+法治”试点示范指导意见》，确定</w:t>
      </w:r>
      <w:r w:rsidRPr="00EE432C">
        <w:rPr>
          <w:rFonts w:ascii="新宋体" w:eastAsia="新宋体" w:hAnsi="新宋体" w:cs="宋体" w:hint="eastAsia"/>
          <w:szCs w:val="21"/>
        </w:rPr>
        <w:lastRenderedPageBreak/>
        <w:t>北京、内蒙、黑龙江、上海、江苏、江西、深圳在监狱刑罚执行、公证行业、行政执法监督三个领域开展“区块链+法治”试点示范建设。</w:t>
      </w:r>
    </w:p>
    <w:p w:rsidR="00EE432C" w:rsidRPr="00EE432C" w:rsidRDefault="00EE432C" w:rsidP="00EE432C">
      <w:pPr>
        <w:spacing w:line="360" w:lineRule="auto"/>
        <w:ind w:firstLineChars="200" w:firstLine="420"/>
        <w:rPr>
          <w:rFonts w:ascii="新宋体" w:eastAsia="新宋体" w:hAnsi="新宋体" w:cs="宋体"/>
          <w:szCs w:val="21"/>
        </w:rPr>
      </w:pPr>
      <w:r w:rsidRPr="00EE432C">
        <w:rPr>
          <w:rFonts w:ascii="新宋体" w:eastAsia="新宋体" w:hAnsi="新宋体" w:cs="宋体" w:hint="eastAsia"/>
          <w:szCs w:val="21"/>
        </w:rPr>
        <w:t>2022年1月，</w:t>
      </w:r>
      <w:proofErr w:type="gramStart"/>
      <w:r w:rsidRPr="00EE432C">
        <w:rPr>
          <w:rFonts w:ascii="新宋体" w:eastAsia="新宋体" w:hAnsi="新宋体" w:cs="宋体" w:hint="eastAsia"/>
          <w:szCs w:val="21"/>
        </w:rPr>
        <w:t>中央网信办</w:t>
      </w:r>
      <w:proofErr w:type="gramEnd"/>
      <w:r w:rsidRPr="00EE432C">
        <w:rPr>
          <w:rFonts w:ascii="新宋体" w:eastAsia="新宋体" w:hAnsi="新宋体" w:cs="宋体" w:hint="eastAsia"/>
          <w:szCs w:val="21"/>
        </w:rPr>
        <w:t>等16部门联合公布了 《关于国家区块链创新应用试点入选名单的公示》，8个司法行政机关入选 “区块链＋法治”创新应用试点单位，采购人属于入选单位之一。</w:t>
      </w:r>
    </w:p>
    <w:p w:rsidR="00EE432C" w:rsidRPr="00EE432C" w:rsidRDefault="00EE432C" w:rsidP="00EE432C">
      <w:pPr>
        <w:spacing w:line="360" w:lineRule="auto"/>
        <w:ind w:firstLineChars="200" w:firstLine="420"/>
        <w:rPr>
          <w:rFonts w:ascii="新宋体" w:eastAsia="新宋体" w:hAnsi="新宋体" w:cs="宋体"/>
          <w:szCs w:val="21"/>
        </w:rPr>
      </w:pPr>
      <w:r w:rsidRPr="00EE432C">
        <w:rPr>
          <w:rFonts w:ascii="新宋体" w:eastAsia="新宋体" w:hAnsi="新宋体" w:cs="宋体" w:hint="eastAsia"/>
          <w:szCs w:val="21"/>
        </w:rPr>
        <w:t>现阶段，采购人“区块链+法治”试点示范建设项目准备进入建设阶段，本项目根据“区块链+法治”试点示范建设项目建设的要求，提供全过程监理服务。</w:t>
      </w:r>
    </w:p>
    <w:p w:rsidR="00EE432C" w:rsidRPr="00EE432C" w:rsidRDefault="00EE432C" w:rsidP="00EE432C">
      <w:pPr>
        <w:keepNext/>
        <w:keepLines/>
        <w:spacing w:before="260" w:after="260"/>
        <w:outlineLvl w:val="2"/>
        <w:rPr>
          <w:rFonts w:ascii="新宋体" w:eastAsia="新宋体" w:hAnsi="新宋体" w:cs="Times New Roman"/>
          <w:b/>
          <w:bCs/>
          <w:kern w:val="44"/>
          <w:sz w:val="28"/>
          <w:szCs w:val="28"/>
        </w:rPr>
      </w:pPr>
      <w:r w:rsidRPr="00EE432C">
        <w:rPr>
          <w:rFonts w:ascii="新宋体" w:eastAsia="新宋体" w:hAnsi="新宋体" w:cs="Times New Roman" w:hint="eastAsia"/>
          <w:b/>
          <w:bCs/>
          <w:kern w:val="44"/>
          <w:sz w:val="28"/>
          <w:szCs w:val="28"/>
        </w:rPr>
        <w:t>四、项目技术要求</w:t>
      </w:r>
    </w:p>
    <w:p w:rsidR="00EE432C" w:rsidRPr="00EE432C" w:rsidRDefault="00EE432C" w:rsidP="00EE432C">
      <w:pPr>
        <w:spacing w:line="360" w:lineRule="auto"/>
        <w:rPr>
          <w:rFonts w:ascii="新宋体" w:eastAsia="新宋体" w:hAnsi="新宋体" w:cs="Times New Roman"/>
          <w:b/>
          <w:szCs w:val="21"/>
        </w:rPr>
      </w:pPr>
      <w:r w:rsidRPr="00EE432C">
        <w:rPr>
          <w:rFonts w:ascii="新宋体" w:eastAsia="新宋体" w:hAnsi="新宋体" w:cs="Times New Roman" w:hint="eastAsia"/>
          <w:b/>
          <w:szCs w:val="21"/>
        </w:rPr>
        <w:t>1.项目服务内容要求：</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监理单位应当按照项目建设目标要求，遵循国家、省、市信息系统项目建设和监理的标准和规范，依据项目建设合同和用户需求，采用先进、科学、合理的适合本项目特点的项目管理技巧和手段，对项目进行全程监理。对项目的各个阶段及各个层面进行全方位管理与协调。对项目质量、进度和支付及变更等进行全面控制。对项目建设合同的执行、项目建设文件资料等进行管理。保证能按质、按量、按期实施完成。</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坚持以“质量第一、预防为主、用数据说话，科学、公正、守法”作为监理原则，以国家、省、市信息系统项目建设和监理的有关标准和规范为依据，对工程的各阶段实施监理，其监理目标主要包括：</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1.1 项目目标：制定相关的变更控制流程，严格控制系统建设过程中各类设计变更，保证建设方的效果。</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1.2质量目标：实现合同和设计书中的各项功能，并符合设计书中的质量标准，将系统建设成一个先进、实用的信息化建设工程系统，同时保证系统的可靠性、安全性和高性能。</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1.3 合同和项目管理目标：对项目的合同、各种文档以及项目的管理提供可靠的审核和质量保证。</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1.4 文档管理目标：对项目文档进行标准化、规范化的制作和管理，确保建设项目实施过程中产生的全部文档及时、完整、有效。</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 项目监理服务工作内容</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1.5.1监理要点</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1）项目组织及总体方案的把关；</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lastRenderedPageBreak/>
        <w:t>2）审核和确认承建单位的实施方案和项目计划；</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3）审核和确认承建单位的工程质量保证计划及质量控制体系；</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4）审核和确认承建单位的测试计划；</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5）审核和确认承建单位的项目进度计划和进度节点控制；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6）审核、确认系统测试方案和结果，使得系统达到合同中的性能要求；</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7）监督相关文档的移交验收；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8）明确项目质量控制的关键性环节。</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 日常监理</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1.5.2.1 质量控制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1）依据有关的招标文件、投标文件、合同和设计单位制定的技术文件，审查、监督、控制项目建设的质量；</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2）采取事前预防、事中控制、事后纠正的监理方式，依据国家法律、法规、标准以及项目合同、初步设计及概算、监理规划、监理实施细则等文件控制工程质量；</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3）组织工程质量、系统集成等质量事故的原因调查、问题分析、问题评估、事故处理；</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4）项目建设期间采取旁站监理监督建设质量，参与软件需求书的确认工作；</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5）监督系统项目需求管理、配置管理的执行和控制情况，督促承建单位整改存在的问题；</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6）参与系统建设工作的测试、竣工验收和交接；</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7）跟踪各子项目在质保期内的运行状况，督促实施方做好售后服务。</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1.5.2.2进度控制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1）协助进行项目建设周期总进度目标的分析、论证；</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2）审查各子项目的进度计划，并监督计划的执行；</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3）编制项目实施各阶段、各年、季、月度的进度监理计划，并控制其执行，必要时调整进度计划；</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4）审核承建单位提出的进度计划，检查、督促和控制其执行；</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5）发现工程未能按计划进行时，要求项目承建单位调整或修改计划，采取必要措施加快开发进度，以使实际项目进度符合合同的要求。</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1.5.2.3变更控制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1）对项目的内容和规模变更进行严格控制，不能随意地进行变更；</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2）监理对可能发生的风险以及可能引起的变更要保持预控能力，也应当具备快速反应</w:t>
      </w:r>
      <w:r w:rsidRPr="00EE432C">
        <w:rPr>
          <w:rFonts w:ascii="新宋体" w:eastAsia="新宋体" w:hAnsi="新宋体" w:cs="Times New Roman" w:hint="eastAsia"/>
          <w:szCs w:val="21"/>
        </w:rPr>
        <w:lastRenderedPageBreak/>
        <w:t>能力；</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3）对变更申请快速响应；</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4）任何变更都要得到三方（建设单位、承建单位、监理单位）确认；</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5）明确界定项目变更的目标；</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6）加强变更风险及变更效果的评估；</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7）及时公布变更信息；</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8）评选对项目影响最小的变更方案；</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9）执行制定完成的变更程序，对变更进行严格的控制。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1.5.2.4费用控制</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1）动态管理、跟踪项目费用，进行费用控制和分析；</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2）审查项目进度款申报；</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3）严格控制和审查项目需求变更，核算成本和变化量，报采购人审批；</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4）审核承建单位的工程量清单和工程竣工结算。</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1.5.2.5 合同管理</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1）监督检查承建单位履行合同；</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2）协助采购人处理各子项目实施的每个过程出现的违约、索赔、延期、分包、纠纷调解及仲裁等问题；</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3）合同整理与归档。</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1.5.2.5信息管理</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1）及时向采购人提交反映各子项目的动态信息和监理工作情况的项目文档；</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2）建立全面、准确反映各子项目建设各阶段状况的各类文档和资料；</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3）督促、检查承建单位及时完成各阶段设计文档、代码、会议纪要、变更单、问题跟踪单等资料的整理和归档工作；</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4）审查承建单位的全部设计文档、变更单、问题跟踪单，审查承建单位与采购人之间的业务联系单、备忘录、电子邮件、传真、电话记录等，并加</w:t>
      </w:r>
      <w:proofErr w:type="gramStart"/>
      <w:r w:rsidRPr="00EE432C">
        <w:rPr>
          <w:rFonts w:ascii="新宋体" w:eastAsia="新宋体" w:hAnsi="新宋体" w:cs="Times New Roman" w:hint="eastAsia"/>
          <w:szCs w:val="21"/>
        </w:rPr>
        <w:t>具处理</w:t>
      </w:r>
      <w:proofErr w:type="gramEnd"/>
      <w:r w:rsidRPr="00EE432C">
        <w:rPr>
          <w:rFonts w:ascii="新宋体" w:eastAsia="新宋体" w:hAnsi="新宋体" w:cs="Times New Roman" w:hint="eastAsia"/>
          <w:szCs w:val="21"/>
        </w:rPr>
        <w:t>意见；</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5）当项目质量或工期出现问题或严重偏离计划时，应及时向采购人报告，并提出对策建议，同时督促承建单位尽快采取措施。</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1.5.2.6组织协调</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1）帮助采购人划分或澄清承建单位的工作范围和职责；</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2）监督本项目各方履行职责，协调各方的工作关系；</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lastRenderedPageBreak/>
        <w:t>3）建立畅通的沟通平台和沟通渠道，采取有效措施使项目信息在有关各方之间保持顺畅流通，积极协调本项目各方之间的关系，推动项目实施过程中问题的解决。</w:t>
      </w:r>
    </w:p>
    <w:p w:rsidR="00EE432C" w:rsidRPr="00EE432C" w:rsidRDefault="00EE432C" w:rsidP="00EE432C">
      <w:pPr>
        <w:spacing w:line="360" w:lineRule="auto"/>
        <w:ind w:firstLineChars="202" w:firstLine="424"/>
        <w:rPr>
          <w:rFonts w:ascii="新宋体" w:eastAsia="新宋体" w:hAnsi="新宋体" w:cs="宋体"/>
          <w:szCs w:val="21"/>
        </w:rPr>
      </w:pPr>
      <w:r w:rsidRPr="00EE432C">
        <w:rPr>
          <w:rFonts w:ascii="新宋体" w:eastAsia="新宋体" w:hAnsi="新宋体" w:cs="Times New Roman" w:hint="eastAsia"/>
          <w:szCs w:val="21"/>
        </w:rPr>
        <w:t>1.5.3</w:t>
      </w:r>
      <w:r w:rsidRPr="00EE432C">
        <w:rPr>
          <w:rFonts w:ascii="新宋体" w:eastAsia="新宋体" w:hAnsi="新宋体" w:cs="宋体" w:hint="eastAsia"/>
          <w:szCs w:val="21"/>
        </w:rPr>
        <w:t>按照《深圳市市级政务信息化项目管理办法》、《深圳市政府投资项目后评价管理办法》协助采购人对项目绩效目标执行情况等开展自评价，</w:t>
      </w:r>
      <w:proofErr w:type="gramStart"/>
      <w:r w:rsidRPr="00EE432C">
        <w:rPr>
          <w:rFonts w:ascii="新宋体" w:eastAsia="新宋体" w:hAnsi="新宋体" w:cs="宋体" w:hint="eastAsia"/>
          <w:szCs w:val="21"/>
        </w:rPr>
        <w:t>编制自</w:t>
      </w:r>
      <w:proofErr w:type="gramEnd"/>
      <w:r w:rsidRPr="00EE432C">
        <w:rPr>
          <w:rFonts w:ascii="新宋体" w:eastAsia="新宋体" w:hAnsi="新宋体" w:cs="宋体" w:hint="eastAsia"/>
          <w:szCs w:val="21"/>
        </w:rPr>
        <w:t>评价报告；根据需要协助采购人完成后评价工作。</w:t>
      </w:r>
    </w:p>
    <w:p w:rsidR="00EE432C" w:rsidRPr="00EE432C" w:rsidRDefault="00EE432C" w:rsidP="00EE432C">
      <w:pPr>
        <w:spacing w:line="360" w:lineRule="auto"/>
        <w:ind w:firstLineChars="202" w:firstLine="424"/>
        <w:rPr>
          <w:rFonts w:ascii="新宋体" w:eastAsia="新宋体" w:hAnsi="新宋体" w:cs="宋体"/>
          <w:color w:val="00B0F0"/>
          <w:szCs w:val="21"/>
        </w:rPr>
      </w:pPr>
      <w:r w:rsidRPr="00EE432C">
        <w:rPr>
          <w:rFonts w:ascii="新宋体" w:eastAsia="新宋体" w:hAnsi="新宋体" w:cs="Times New Roman" w:hint="eastAsia"/>
          <w:szCs w:val="21"/>
        </w:rPr>
        <w:t>1.5.4协助采购人进行审计和项目备案；</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1.5.5售后服务中的监理</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1）配合采购人进行项目决算后的</w:t>
      </w:r>
      <w:proofErr w:type="gramStart"/>
      <w:r w:rsidRPr="00EE432C">
        <w:rPr>
          <w:rFonts w:ascii="新宋体" w:eastAsia="新宋体" w:hAnsi="新宋体" w:cs="Times New Roman" w:hint="eastAsia"/>
          <w:szCs w:val="21"/>
        </w:rPr>
        <w:t>资产转固工作</w:t>
      </w:r>
      <w:proofErr w:type="gramEnd"/>
      <w:r w:rsidRPr="00EE432C">
        <w:rPr>
          <w:rFonts w:ascii="新宋体" w:eastAsia="新宋体" w:hAnsi="新宋体" w:cs="Times New Roman" w:hint="eastAsia"/>
          <w:szCs w:val="21"/>
        </w:rPr>
        <w:t>；</w:t>
      </w:r>
    </w:p>
    <w:p w:rsidR="00EE432C" w:rsidRPr="00EE432C" w:rsidRDefault="00EE432C" w:rsidP="00EE432C">
      <w:pPr>
        <w:spacing w:line="360" w:lineRule="auto"/>
        <w:ind w:firstLineChars="202" w:firstLine="424"/>
        <w:rPr>
          <w:rFonts w:ascii="新宋体" w:eastAsia="新宋体" w:hAnsi="新宋体" w:cs="Times New Roman"/>
          <w:szCs w:val="21"/>
        </w:rPr>
      </w:pPr>
      <w:r w:rsidRPr="00EE432C">
        <w:rPr>
          <w:rFonts w:ascii="新宋体" w:eastAsia="新宋体" w:hAnsi="新宋体" w:cs="Times New Roman" w:hint="eastAsia"/>
          <w:szCs w:val="21"/>
        </w:rPr>
        <w:t>2）督促承建单位出具售后服务承诺函、售后违约承诺函，完成售后服务工作。</w:t>
      </w:r>
    </w:p>
    <w:p w:rsidR="00EE432C" w:rsidRPr="00EE432C" w:rsidRDefault="00EE432C" w:rsidP="00EE432C">
      <w:pPr>
        <w:spacing w:line="360" w:lineRule="auto"/>
        <w:rPr>
          <w:rFonts w:ascii="新宋体" w:eastAsia="新宋体" w:hAnsi="新宋体" w:cs="宋体"/>
          <w:b/>
          <w:bCs/>
          <w:szCs w:val="21"/>
        </w:rPr>
      </w:pPr>
      <w:r w:rsidRPr="00EE432C">
        <w:rPr>
          <w:rFonts w:ascii="新宋体" w:eastAsia="新宋体" w:hAnsi="新宋体" w:cs="宋体" w:hint="eastAsia"/>
          <w:b/>
          <w:bCs/>
          <w:szCs w:val="21"/>
        </w:rPr>
        <w:t>2、项目人员的要求：</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本项目要求中标人在合同签订至项目通过最终验收期间应安排投标的项目</w:t>
      </w:r>
      <w:r w:rsidRPr="00EE432C">
        <w:rPr>
          <w:rFonts w:ascii="新宋体" w:eastAsia="新宋体" w:hAnsi="新宋体" w:cs="Times New Roman" w:hint="eastAsia"/>
          <w:szCs w:val="21"/>
        </w:rPr>
        <w:t>主要团队成员</w:t>
      </w:r>
      <w:r w:rsidRPr="00EE432C">
        <w:rPr>
          <w:rFonts w:ascii="新宋体" w:eastAsia="新宋体" w:hAnsi="新宋体" w:cs="宋体" w:hint="eastAsia"/>
          <w:szCs w:val="21"/>
        </w:rPr>
        <w:t>到采购人指定地点提供服务,</w:t>
      </w:r>
      <w:proofErr w:type="gramStart"/>
      <w:r w:rsidRPr="00EE432C">
        <w:rPr>
          <w:rFonts w:ascii="新宋体" w:eastAsia="新宋体" w:hAnsi="新宋体" w:cs="宋体" w:hint="eastAsia"/>
          <w:szCs w:val="21"/>
        </w:rPr>
        <w:t>且现场</w:t>
      </w:r>
      <w:proofErr w:type="gramEnd"/>
      <w:r w:rsidRPr="00EE432C">
        <w:rPr>
          <w:rFonts w:ascii="新宋体" w:eastAsia="新宋体" w:hAnsi="新宋体" w:cs="宋体" w:hint="eastAsia"/>
          <w:szCs w:val="21"/>
        </w:rPr>
        <w:t>管理人员应与应标时提供的主要团队人员一致，以便于在现场进行项目监理。项目负责人及团队主要技术成员未经采购人同意不得随意更换,若确需更换,应书面向采购人提出申请,并获得采购人同意,且更换人员资质要求不低于投标承诺。</w:t>
      </w:r>
    </w:p>
    <w:p w:rsidR="00EE432C" w:rsidRPr="00EE432C" w:rsidRDefault="00EE432C" w:rsidP="00EE432C">
      <w:pPr>
        <w:rPr>
          <w:rFonts w:ascii="新宋体" w:eastAsia="新宋体" w:hAnsi="新宋体" w:cs="宋体"/>
          <w:szCs w:val="21"/>
        </w:rPr>
      </w:pPr>
    </w:p>
    <w:p w:rsidR="00EE432C" w:rsidRPr="00EE432C" w:rsidRDefault="00EE432C" w:rsidP="00EE432C">
      <w:pPr>
        <w:keepNext/>
        <w:keepLines/>
        <w:spacing w:before="260" w:after="260"/>
        <w:outlineLvl w:val="2"/>
        <w:rPr>
          <w:rFonts w:ascii="新宋体" w:eastAsia="新宋体" w:hAnsi="新宋体" w:cs="Times New Roman"/>
          <w:b/>
          <w:bCs/>
          <w:kern w:val="44"/>
          <w:sz w:val="28"/>
          <w:szCs w:val="28"/>
        </w:rPr>
      </w:pPr>
      <w:r w:rsidRPr="00EE432C">
        <w:rPr>
          <w:rFonts w:ascii="新宋体" w:eastAsia="新宋体" w:hAnsi="新宋体" w:cs="Times New Roman" w:hint="eastAsia"/>
          <w:b/>
          <w:bCs/>
          <w:kern w:val="44"/>
          <w:sz w:val="28"/>
          <w:szCs w:val="28"/>
        </w:rPr>
        <w:t>五、项目商务要求</w:t>
      </w:r>
    </w:p>
    <w:p w:rsidR="00EE432C" w:rsidRPr="00EE432C" w:rsidRDefault="00EE432C" w:rsidP="00EE432C">
      <w:pPr>
        <w:spacing w:line="360" w:lineRule="auto"/>
        <w:rPr>
          <w:rFonts w:ascii="新宋体" w:eastAsia="新宋体" w:hAnsi="新宋体" w:cs="宋体"/>
          <w:b/>
          <w:bCs/>
          <w:szCs w:val="21"/>
        </w:rPr>
      </w:pPr>
      <w:r w:rsidRPr="00EE432C">
        <w:rPr>
          <w:rFonts w:ascii="新宋体" w:eastAsia="新宋体" w:hAnsi="新宋体" w:cs="宋体" w:hint="eastAsia"/>
          <w:b/>
          <w:bCs/>
          <w:szCs w:val="21"/>
        </w:rPr>
        <w:t>（一）服务期限</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自合同签订之日起到“区块链+法治”试点示范建设项目竣工验收并通过审计为止之日止，一般不超过十二个月。</w:t>
      </w:r>
    </w:p>
    <w:p w:rsidR="00EE432C" w:rsidRPr="00EE432C" w:rsidRDefault="00EE432C" w:rsidP="00EE432C">
      <w:pPr>
        <w:spacing w:line="360" w:lineRule="auto"/>
        <w:rPr>
          <w:rFonts w:ascii="新宋体" w:eastAsia="新宋体" w:hAnsi="新宋体" w:cs="宋体"/>
          <w:b/>
          <w:bCs/>
          <w:szCs w:val="21"/>
        </w:rPr>
      </w:pPr>
      <w:r w:rsidRPr="00EE432C">
        <w:rPr>
          <w:rFonts w:ascii="新宋体" w:eastAsia="新宋体" w:hAnsi="新宋体" w:cs="宋体" w:hint="eastAsia"/>
          <w:b/>
          <w:bCs/>
          <w:szCs w:val="21"/>
        </w:rPr>
        <w:t>（二）付款方式</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本项目付款初步定为分两期支付：</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1.预付款：合同签订且项目资金下达后，支付首付款，首付款不低于合同结算金额的30%但不超过70%；</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2.尾款：“区块链+法治”试点示范建设项目完成项目合同结算和竣工决算后，根据项目审计结果支付合同尾款。</w:t>
      </w:r>
    </w:p>
    <w:p w:rsidR="00EE432C" w:rsidRPr="00EE432C" w:rsidRDefault="00EE432C" w:rsidP="00EE432C">
      <w:pPr>
        <w:spacing w:line="360" w:lineRule="auto"/>
        <w:rPr>
          <w:rFonts w:ascii="新宋体" w:eastAsia="新宋体" w:hAnsi="新宋体" w:cs="宋体"/>
          <w:b/>
          <w:bCs/>
          <w:szCs w:val="21"/>
        </w:rPr>
      </w:pPr>
      <w:r w:rsidRPr="00EE432C">
        <w:rPr>
          <w:rFonts w:ascii="新宋体" w:eastAsia="新宋体" w:hAnsi="新宋体" w:cs="宋体" w:hint="eastAsia"/>
          <w:b/>
          <w:bCs/>
          <w:szCs w:val="21"/>
        </w:rPr>
        <w:t>（三）质量考核验收标准及违约金</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1.质量考核验收标准：本项目验收标准为“区块链+法治”试点示范建设项目提供高质</w:t>
      </w:r>
      <w:r w:rsidRPr="00EE432C">
        <w:rPr>
          <w:rFonts w:ascii="新宋体" w:eastAsia="新宋体" w:hAnsi="新宋体" w:cs="宋体" w:hint="eastAsia"/>
          <w:szCs w:val="21"/>
        </w:rPr>
        <w:lastRenderedPageBreak/>
        <w:t>量监理服务，整体项目通过采购人组织的各阶段验收，并完成工程结算和竣工结算。</w:t>
      </w:r>
    </w:p>
    <w:p w:rsidR="00EE432C" w:rsidRPr="00EE432C" w:rsidRDefault="00EE432C" w:rsidP="00EE432C">
      <w:pPr>
        <w:spacing w:line="360" w:lineRule="auto"/>
        <w:ind w:firstLine="420"/>
        <w:rPr>
          <w:rFonts w:ascii="新宋体" w:eastAsia="新宋体" w:hAnsi="新宋体" w:cs="宋体"/>
          <w:szCs w:val="21"/>
        </w:rPr>
      </w:pPr>
      <w:r w:rsidRPr="00EE432C">
        <w:rPr>
          <w:rFonts w:ascii="新宋体" w:eastAsia="新宋体" w:hAnsi="新宋体" w:cs="宋体" w:hint="eastAsia"/>
          <w:szCs w:val="21"/>
        </w:rPr>
        <w:t>2.违约金：由合同约定</w:t>
      </w:r>
    </w:p>
    <w:p w:rsidR="00EE432C" w:rsidRPr="00EE432C" w:rsidRDefault="00EE432C" w:rsidP="00EE432C">
      <w:pPr>
        <w:spacing w:line="360" w:lineRule="auto"/>
        <w:rPr>
          <w:rFonts w:ascii="新宋体" w:eastAsia="新宋体" w:hAnsi="新宋体" w:cs="宋体"/>
          <w:szCs w:val="21"/>
        </w:rPr>
      </w:pPr>
    </w:p>
    <w:p w:rsidR="00EE432C" w:rsidRPr="00EE432C" w:rsidRDefault="00EE432C" w:rsidP="00EE432C">
      <w:pPr>
        <w:keepNext/>
        <w:keepLines/>
        <w:spacing w:before="260" w:after="260"/>
        <w:outlineLvl w:val="2"/>
        <w:rPr>
          <w:rFonts w:ascii="新宋体" w:eastAsia="新宋体" w:hAnsi="新宋体" w:cs="Times New Roman"/>
          <w:b/>
          <w:bCs/>
          <w:kern w:val="44"/>
          <w:sz w:val="28"/>
          <w:szCs w:val="28"/>
        </w:rPr>
      </w:pPr>
      <w:r w:rsidRPr="00EE432C">
        <w:rPr>
          <w:rFonts w:ascii="新宋体" w:eastAsia="新宋体" w:hAnsi="新宋体" w:cs="Times New Roman" w:hint="eastAsia"/>
          <w:b/>
          <w:bCs/>
          <w:kern w:val="44"/>
          <w:sz w:val="28"/>
          <w:szCs w:val="28"/>
        </w:rPr>
        <w:t>六、投标报价</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EE432C">
        <w:rPr>
          <w:rFonts w:ascii="新宋体" w:eastAsia="新宋体" w:hAnsi="新宋体" w:cs="宋体" w:hint="eastAsia"/>
          <w:szCs w:val="21"/>
        </w:rPr>
        <w:t>签定</w:t>
      </w:r>
      <w:proofErr w:type="gramEnd"/>
      <w:r w:rsidRPr="00EE432C">
        <w:rPr>
          <w:rFonts w:ascii="新宋体" w:eastAsia="新宋体" w:hAnsi="新宋体" w:cs="宋体" w:hint="eastAsia"/>
          <w:szCs w:val="21"/>
        </w:rPr>
        <w:t>的合同金额，合同期限内不做调整。投标人应充分考虑项目实施周期（含因需求调整、项目分标段/阶段实施等各种因素引起的工期延长）至竣工验收、保修为止期间物价上涨、政策性调整等诸多因素以及由此引起的费用变动并计入报价，即项目监理费用采用包干制。</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EE432C">
        <w:rPr>
          <w:rFonts w:ascii="新宋体" w:eastAsia="新宋体" w:hAnsi="新宋体" w:cs="宋体" w:hint="eastAsia"/>
          <w:szCs w:val="21"/>
        </w:rPr>
        <w:t>中项目</w:t>
      </w:r>
      <w:proofErr w:type="gramEnd"/>
      <w:r w:rsidRPr="00EE432C">
        <w:rPr>
          <w:rFonts w:ascii="新宋体" w:eastAsia="新宋体" w:hAnsi="新宋体" w:cs="宋体" w:hint="eastAsia"/>
          <w:szCs w:val="21"/>
        </w:rPr>
        <w:t>和数量填报综合单价或总价。投标人未</w:t>
      </w:r>
      <w:proofErr w:type="gramStart"/>
      <w:r w:rsidRPr="00EE432C">
        <w:rPr>
          <w:rFonts w:ascii="新宋体" w:eastAsia="新宋体" w:hAnsi="新宋体" w:cs="宋体" w:hint="eastAsia"/>
          <w:szCs w:val="21"/>
        </w:rPr>
        <w:t>填综合</w:t>
      </w:r>
      <w:proofErr w:type="gramEnd"/>
      <w:r w:rsidRPr="00EE432C">
        <w:rPr>
          <w:rFonts w:ascii="新宋体" w:eastAsia="新宋体" w:hAnsi="新宋体" w:cs="宋体" w:hint="eastAsia"/>
          <w:szCs w:val="21"/>
        </w:rPr>
        <w:t>单价或总价的项目，在实施后，将不得以支付，并视作该项费用已包括在其它有价款的综合单价或总价内。</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EE432C" w:rsidRPr="00EE432C" w:rsidRDefault="00EE432C" w:rsidP="00EE432C">
      <w:pPr>
        <w:spacing w:line="360" w:lineRule="auto"/>
        <w:rPr>
          <w:rFonts w:ascii="新宋体" w:eastAsia="新宋体" w:hAnsi="新宋体" w:cs="宋体"/>
          <w:szCs w:val="21"/>
        </w:rPr>
      </w:pPr>
      <w:r w:rsidRPr="00EE432C">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E432C" w:rsidRPr="00EE432C" w:rsidRDefault="00EE432C" w:rsidP="00EE432C">
      <w:pPr>
        <w:spacing w:beforeLines="25" w:before="78" w:afterLines="25" w:after="78"/>
        <w:ind w:firstLineChars="187" w:firstLine="393"/>
        <w:rPr>
          <w:rFonts w:ascii="新宋体" w:eastAsia="新宋体" w:hAnsi="新宋体" w:cs="Times New Roman"/>
          <w:szCs w:val="21"/>
        </w:rPr>
      </w:pPr>
    </w:p>
    <w:p w:rsidR="009F1B10" w:rsidRPr="00EE432C" w:rsidRDefault="009F1B10">
      <w:bookmarkStart w:id="2" w:name="_GoBack"/>
      <w:bookmarkEnd w:id="2"/>
    </w:p>
    <w:sectPr w:rsidR="009F1B10" w:rsidRPr="00EE43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CE3"/>
    <w:rsid w:val="002B0CE3"/>
    <w:rsid w:val="009F1B10"/>
    <w:rsid w:val="00EE4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E607F-3BA5-4334-9B19-3E97D948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645</Words>
  <Characters>3680</Characters>
  <Application>Microsoft Office Word</Application>
  <DocSecurity>0</DocSecurity>
  <Lines>30</Lines>
  <Paragraphs>8</Paragraphs>
  <ScaleCrop>false</ScaleCrop>
  <Company>Microsoft</Company>
  <LinksUpToDate>false</LinksUpToDate>
  <CharactersWithSpaces>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2024-02-09T03:55:00Z</dcterms:created>
  <dcterms:modified xsi:type="dcterms:W3CDTF">2024-02-09T03:56:00Z</dcterms:modified>
</cp:coreProperties>
</file>